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FEE09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239E7BA2">
      <w:pPr>
        <w:jc w:val="center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资格复审所需材料</w:t>
      </w:r>
    </w:p>
    <w:bookmarkEnd w:id="0"/>
    <w:p w14:paraId="32D26AFA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本人身份证、《镇海区农业国有资产投资有限公司招聘员工报名表》（需附1寸免冠照片）、毕业证书、学位证书、学信网学籍学位验证报告等相关材料原件及复印件。</w:t>
      </w:r>
      <w:r>
        <w:rPr>
          <w:rFonts w:hint="eastAsia" w:ascii="仿宋_GB2312" w:hAnsi="黑体" w:eastAsia="仿宋_GB2312"/>
          <w:sz w:val="32"/>
          <w:szCs w:val="32"/>
        </w:rPr>
        <w:t>国（境）外留学回国（境）人员须在资格复审时提供教育部中国留学服务中心出具的国（境）外学历、学位认证书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原件及复印件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 w14:paraId="7EF895B2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工程管理岗位还需要提供3年及以上工程项目管理工作经历证明（合同、社保缴纳凭证等）；工程师（建设或水利）职称证书或一级建造师执业资格证书原件及复印件。</w:t>
      </w:r>
    </w:p>
    <w:p w14:paraId="0B8662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35B2"/>
    <w:rsid w:val="7EE7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2026-08-21T02:54:00Z</dcterms:created>
  <dc:creator>娄辰山</dc:creator>
  <cp:lastModifiedBy>娄辰山</cp:lastModifiedBy>
  <dcterms:modified xsi:type="dcterms:W3CDTF">2026-08-21T02:55:15Z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AA52CE172F3F49EFB3150DB1C8B5D795_11</vt:lpwstr>
  </property>
  <property fmtid="{D5CDD505-2E9C-101B-9397-08002B2CF9AE}" pid="4" name="KSOTemplateDocerSaveRecord">
    <vt:lpwstr>eyJoZGlkIjoiMTg2NzY0NjBkNzU3NzQ4NjllZjllMTc0MzdmMTc4YTQiLCJ1c2VySWQiOiIxNjc4NzUzMTMwIn0=</vt:lpwstr>
  </property>
</Properties>
</file>